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74B31" w14:textId="76D14A25" w:rsidR="001101ED" w:rsidRDefault="001101ED" w:rsidP="002F0749">
      <w:pPr>
        <w:autoSpaceDE w:val="0"/>
        <w:autoSpaceDN w:val="0"/>
        <w:adjustRightInd w:val="0"/>
        <w:spacing w:after="0"/>
        <w:jc w:val="both"/>
        <w:rPr>
          <w:rFonts w:ascii="Arial Narrow" w:hAnsi="Arial Narrow" w:cs="Calibri"/>
          <w:bCs/>
          <w:sz w:val="24"/>
          <w:szCs w:val="24"/>
          <w:lang w:val="ro-RO" w:eastAsia="ro-RO"/>
        </w:rPr>
      </w:pPr>
    </w:p>
    <w:p w14:paraId="254BD6AA" w14:textId="13F8016B" w:rsidR="00BB051E" w:rsidRDefault="00BB051E" w:rsidP="00BB051E">
      <w:pPr>
        <w:pStyle w:val="EndnoteText"/>
        <w:jc w:val="right"/>
        <w:rPr>
          <w:sz w:val="24"/>
          <w:szCs w:val="24"/>
          <w:lang w:val="ro-RO"/>
        </w:rPr>
      </w:pPr>
      <w:r>
        <w:rPr>
          <w:rFonts w:ascii="Arial Narrow" w:hAnsi="Arial Narrow" w:cs="Calibri"/>
          <w:sz w:val="24"/>
          <w:szCs w:val="24"/>
          <w:lang w:val="ro-RO" w:eastAsia="ro-RO"/>
        </w:rPr>
        <w:tab/>
      </w:r>
    </w:p>
    <w:p w14:paraId="69770FA6" w14:textId="50D7C6C3" w:rsidR="00BB051E" w:rsidRPr="00B24B52" w:rsidRDefault="00BB051E" w:rsidP="00BB051E">
      <w:pPr>
        <w:autoSpaceDE w:val="0"/>
        <w:autoSpaceDN w:val="0"/>
        <w:adjustRightInd w:val="0"/>
        <w:spacing w:after="0"/>
        <w:jc w:val="center"/>
        <w:rPr>
          <w:b/>
          <w:bCs/>
          <w:sz w:val="28"/>
          <w:szCs w:val="28"/>
          <w:lang w:val="ro-RO" w:eastAsia="ro-RO"/>
        </w:rPr>
      </w:pPr>
      <w:r w:rsidRPr="00B24B52">
        <w:rPr>
          <w:b/>
          <w:bCs/>
          <w:sz w:val="28"/>
          <w:szCs w:val="28"/>
          <w:lang w:val="ro-RO" w:eastAsia="ro-RO"/>
        </w:rPr>
        <w:t xml:space="preserve">Cerere scutire avizare </w:t>
      </w:r>
      <w:r w:rsidR="002E6421">
        <w:rPr>
          <w:b/>
          <w:bCs/>
          <w:sz w:val="28"/>
          <w:szCs w:val="28"/>
          <w:lang w:val="ro-RO" w:eastAsia="ro-RO"/>
        </w:rPr>
        <w:t>C</w:t>
      </w:r>
      <w:r w:rsidRPr="00B24B52">
        <w:rPr>
          <w:b/>
          <w:bCs/>
          <w:sz w:val="28"/>
          <w:szCs w:val="28"/>
          <w:lang w:val="ro-RO" w:eastAsia="ro-RO"/>
        </w:rPr>
        <w:t>omis</w:t>
      </w:r>
      <w:r w:rsidR="002E6421">
        <w:rPr>
          <w:b/>
          <w:bCs/>
          <w:sz w:val="28"/>
          <w:szCs w:val="28"/>
          <w:lang w:val="ro-RO" w:eastAsia="ro-RO"/>
        </w:rPr>
        <w:t>ia</w:t>
      </w:r>
      <w:r w:rsidRPr="00B24B52">
        <w:rPr>
          <w:b/>
          <w:bCs/>
          <w:sz w:val="28"/>
          <w:szCs w:val="28"/>
          <w:lang w:val="ro-RO" w:eastAsia="ro-RO"/>
        </w:rPr>
        <w:t xml:space="preserve"> de etic</w:t>
      </w:r>
      <w:r w:rsidR="002E6421">
        <w:rPr>
          <w:b/>
          <w:bCs/>
          <w:sz w:val="28"/>
          <w:szCs w:val="28"/>
          <w:lang w:val="ro-RO" w:eastAsia="ro-RO"/>
        </w:rPr>
        <w:t>ă a cercetării științifice</w:t>
      </w:r>
      <w:r>
        <w:rPr>
          <w:b/>
          <w:bCs/>
          <w:sz w:val="28"/>
          <w:szCs w:val="28"/>
          <w:lang w:val="ro-RO" w:eastAsia="ro-RO"/>
        </w:rPr>
        <w:t xml:space="preserve"> (waiver)</w:t>
      </w:r>
    </w:p>
    <w:p w14:paraId="17A02F9E" w14:textId="77777777" w:rsidR="00BB051E" w:rsidRDefault="00BB051E" w:rsidP="00BB051E">
      <w:pPr>
        <w:autoSpaceDE w:val="0"/>
        <w:autoSpaceDN w:val="0"/>
        <w:adjustRightInd w:val="0"/>
        <w:spacing w:after="0"/>
        <w:jc w:val="both"/>
        <w:rPr>
          <w:sz w:val="24"/>
          <w:szCs w:val="24"/>
          <w:lang w:val="ro-RO" w:eastAsia="ro-RO"/>
        </w:rPr>
      </w:pPr>
    </w:p>
    <w:p w14:paraId="774F91D8" w14:textId="77777777" w:rsidR="00BB051E" w:rsidRPr="00C805E8" w:rsidRDefault="00BB051E" w:rsidP="00BB051E">
      <w:pPr>
        <w:autoSpaceDE w:val="0"/>
        <w:autoSpaceDN w:val="0"/>
        <w:adjustRightInd w:val="0"/>
        <w:spacing w:after="0"/>
        <w:jc w:val="both"/>
        <w:rPr>
          <w:sz w:val="20"/>
          <w:szCs w:val="20"/>
          <w:lang w:val="ro-RO" w:eastAsia="ro-RO"/>
        </w:rPr>
      </w:pPr>
      <w:r w:rsidRPr="00C805E8">
        <w:rPr>
          <w:sz w:val="20"/>
          <w:szCs w:val="20"/>
          <w:lang w:val="ro-RO" w:eastAsia="ro-RO"/>
        </w:rPr>
        <w:t xml:space="preserve">Notă: textele marcate cu </w:t>
      </w:r>
      <w:r w:rsidRPr="00C805E8">
        <w:rPr>
          <w:i/>
          <w:iCs/>
          <w:sz w:val="20"/>
          <w:szCs w:val="20"/>
          <w:lang w:val="ro-RO" w:eastAsia="ro-RO"/>
        </w:rPr>
        <w:t>Italic</w:t>
      </w:r>
      <w:r w:rsidRPr="00C805E8">
        <w:rPr>
          <w:sz w:val="20"/>
          <w:szCs w:val="20"/>
          <w:lang w:val="ro-RO" w:eastAsia="ro-RO"/>
        </w:rPr>
        <w:t xml:space="preserve"> sunt note explicative care se vor șterge și vor fi înlocuite cu descrierile adecvate.</w:t>
      </w:r>
    </w:p>
    <w:p w14:paraId="429AF651" w14:textId="77777777" w:rsidR="00BB051E" w:rsidRPr="00CF30AA" w:rsidRDefault="00BB051E" w:rsidP="00BB051E">
      <w:pPr>
        <w:autoSpaceDE w:val="0"/>
        <w:autoSpaceDN w:val="0"/>
        <w:adjustRightInd w:val="0"/>
        <w:spacing w:after="0"/>
        <w:jc w:val="both"/>
        <w:rPr>
          <w:sz w:val="24"/>
          <w:szCs w:val="24"/>
          <w:lang w:val="ro-RO" w:eastAsia="ro-RO"/>
        </w:rPr>
      </w:pPr>
    </w:p>
    <w:p w14:paraId="4DE85C2A" w14:textId="77777777" w:rsidR="00BB051E" w:rsidRPr="00CF30AA" w:rsidRDefault="00BB051E" w:rsidP="00BB051E">
      <w:pPr>
        <w:autoSpaceDE w:val="0"/>
        <w:autoSpaceDN w:val="0"/>
        <w:adjustRightInd w:val="0"/>
        <w:spacing w:after="0"/>
        <w:jc w:val="both"/>
        <w:rPr>
          <w:rFonts w:cs="Calibri"/>
          <w:sz w:val="24"/>
          <w:szCs w:val="24"/>
          <w:lang w:val="ro-RO" w:eastAsia="ro-RO"/>
        </w:rPr>
      </w:pPr>
      <w:r w:rsidRPr="00CF30AA">
        <w:rPr>
          <w:rFonts w:cs="Calibri"/>
          <w:b/>
          <w:bCs/>
          <w:sz w:val="24"/>
          <w:szCs w:val="24"/>
          <w:lang w:val="ro-RO" w:eastAsia="ro-RO"/>
        </w:rPr>
        <w:t>Solicitant:</w:t>
      </w:r>
      <w:r w:rsidRPr="00CF30AA">
        <w:rPr>
          <w:rFonts w:cs="Calibri"/>
          <w:sz w:val="24"/>
          <w:szCs w:val="24"/>
          <w:lang w:val="ro-RO" w:eastAsia="ro-RO"/>
        </w:rPr>
        <w:t xml:space="preserve"> </w:t>
      </w:r>
      <w:r w:rsidRPr="00CF30AA">
        <w:rPr>
          <w:rFonts w:cs="Calibri"/>
          <w:i/>
          <w:iCs/>
          <w:sz w:val="24"/>
          <w:szCs w:val="24"/>
          <w:lang w:val="ro-RO" w:eastAsia="ro-RO"/>
        </w:rPr>
        <w:t xml:space="preserve">Nume, prenume, date de contact (e-mail, telefon) </w:t>
      </w:r>
    </w:p>
    <w:p w14:paraId="66248FD2" w14:textId="77777777" w:rsidR="00BB051E" w:rsidRPr="00CF30AA" w:rsidRDefault="00BB051E" w:rsidP="00BB051E">
      <w:pPr>
        <w:autoSpaceDE w:val="0"/>
        <w:autoSpaceDN w:val="0"/>
        <w:adjustRightInd w:val="0"/>
        <w:spacing w:after="0"/>
        <w:jc w:val="both"/>
        <w:rPr>
          <w:rFonts w:cs="Calibri"/>
          <w:b/>
          <w:bCs/>
          <w:sz w:val="24"/>
          <w:szCs w:val="24"/>
          <w:lang w:val="ro-RO" w:eastAsia="ro-RO"/>
        </w:rPr>
      </w:pPr>
      <w:r w:rsidRPr="00CF30AA">
        <w:rPr>
          <w:rFonts w:cs="Calibri"/>
          <w:b/>
          <w:bCs/>
          <w:sz w:val="24"/>
          <w:szCs w:val="24"/>
          <w:lang w:val="ro-RO" w:eastAsia="ro-RO"/>
        </w:rPr>
        <w:t xml:space="preserve">Funcția și locul de muncă: </w:t>
      </w:r>
    </w:p>
    <w:p w14:paraId="23AE5FF4" w14:textId="77777777" w:rsidR="00BB051E" w:rsidRPr="00CF30AA" w:rsidRDefault="00BB051E" w:rsidP="00BB051E">
      <w:pPr>
        <w:autoSpaceDE w:val="0"/>
        <w:autoSpaceDN w:val="0"/>
        <w:adjustRightInd w:val="0"/>
        <w:spacing w:after="0"/>
        <w:jc w:val="both"/>
        <w:rPr>
          <w:rFonts w:cs="Calibri"/>
          <w:b/>
          <w:bCs/>
          <w:sz w:val="24"/>
          <w:szCs w:val="24"/>
          <w:lang w:val="ro-RO" w:eastAsia="ro-RO"/>
        </w:rPr>
      </w:pPr>
      <w:r w:rsidRPr="00CF30AA">
        <w:rPr>
          <w:rFonts w:cs="Calibri"/>
          <w:b/>
          <w:bCs/>
          <w:sz w:val="24"/>
          <w:szCs w:val="24"/>
          <w:lang w:val="ro-RO" w:eastAsia="ro-RO"/>
        </w:rPr>
        <w:t>Destinația solicit</w:t>
      </w:r>
      <w:r>
        <w:rPr>
          <w:rFonts w:cs="Calibri"/>
          <w:b/>
          <w:bCs/>
          <w:sz w:val="24"/>
          <w:szCs w:val="24"/>
          <w:lang w:val="ro-RO" w:eastAsia="ro-RO"/>
        </w:rPr>
        <w:t>ă</w:t>
      </w:r>
      <w:r w:rsidRPr="00CF30AA">
        <w:rPr>
          <w:rFonts w:cs="Calibri"/>
          <w:b/>
          <w:bCs/>
          <w:sz w:val="24"/>
          <w:szCs w:val="24"/>
          <w:lang w:val="ro-RO" w:eastAsia="ro-RO"/>
        </w:rPr>
        <w:t xml:space="preserve">rii (alegeți): </w:t>
      </w:r>
    </w:p>
    <w:p w14:paraId="73A3E65C" w14:textId="4015E3EA" w:rsidR="00BB051E" w:rsidRPr="00CF30AA" w:rsidRDefault="00BB051E" w:rsidP="00BB051E">
      <w:pPr>
        <w:tabs>
          <w:tab w:val="right" w:pos="9072"/>
        </w:tabs>
        <w:autoSpaceDE w:val="0"/>
        <w:autoSpaceDN w:val="0"/>
        <w:adjustRightInd w:val="0"/>
        <w:spacing w:after="80"/>
        <w:jc w:val="both"/>
        <w:rPr>
          <w:rFonts w:cs="Calibri"/>
          <w:sz w:val="24"/>
          <w:szCs w:val="24"/>
          <w:lang w:val="ro-RO" w:eastAsia="ro-RO"/>
        </w:rPr>
      </w:pPr>
      <w:r w:rsidRPr="00CF30AA">
        <w:rPr>
          <w:rFonts w:cs="Calibri"/>
          <w:sz w:val="24"/>
          <w:szCs w:val="24"/>
          <w:lang w:val="ro-RO" w:eastAsia="ro-RO"/>
        </w:rPr>
        <w:t xml:space="preserve">□ Lucrare licență </w:t>
      </w:r>
      <w:r>
        <w:rPr>
          <w:rFonts w:cs="Calibri"/>
          <w:sz w:val="24"/>
          <w:szCs w:val="24"/>
          <w:lang w:val="ro-RO" w:eastAsia="ro-RO"/>
        </w:rPr>
        <w:tab/>
      </w:r>
    </w:p>
    <w:p w14:paraId="71C945A4" w14:textId="77777777" w:rsidR="00BB051E" w:rsidRPr="00CF30AA" w:rsidRDefault="00BB051E" w:rsidP="00BB051E">
      <w:pPr>
        <w:autoSpaceDE w:val="0"/>
        <w:autoSpaceDN w:val="0"/>
        <w:adjustRightInd w:val="0"/>
        <w:spacing w:after="80"/>
        <w:jc w:val="both"/>
        <w:rPr>
          <w:rFonts w:cs="Calibri"/>
          <w:sz w:val="24"/>
          <w:szCs w:val="24"/>
          <w:lang w:val="ro-RO" w:eastAsia="ro-RO"/>
        </w:rPr>
      </w:pPr>
      <w:r w:rsidRPr="00CF30AA">
        <w:rPr>
          <w:rFonts w:cs="Calibri"/>
          <w:sz w:val="24"/>
          <w:szCs w:val="24"/>
          <w:lang w:val="ro-RO" w:eastAsia="ro-RO"/>
        </w:rPr>
        <w:t xml:space="preserve">□ Teză de doctorat </w:t>
      </w:r>
    </w:p>
    <w:p w14:paraId="518185E9" w14:textId="77777777" w:rsidR="00BB051E" w:rsidRPr="00CF30AA" w:rsidRDefault="00BB051E" w:rsidP="00BB051E">
      <w:pPr>
        <w:autoSpaceDE w:val="0"/>
        <w:autoSpaceDN w:val="0"/>
        <w:adjustRightInd w:val="0"/>
        <w:spacing w:after="0"/>
        <w:jc w:val="both"/>
        <w:rPr>
          <w:rFonts w:cs="Calibri"/>
          <w:sz w:val="24"/>
          <w:szCs w:val="24"/>
          <w:lang w:val="ro-RO" w:eastAsia="ro-RO"/>
        </w:rPr>
      </w:pPr>
      <w:r w:rsidRPr="00CF30AA">
        <w:rPr>
          <w:rFonts w:cs="Calibri"/>
          <w:sz w:val="24"/>
          <w:szCs w:val="24"/>
          <w:lang w:val="ro-RO" w:eastAsia="ro-RO"/>
        </w:rPr>
        <w:t xml:space="preserve">□ Alta: precizați </w:t>
      </w:r>
      <w:r w:rsidRPr="00CF30AA">
        <w:rPr>
          <w:rFonts w:cs="Calibri"/>
          <w:i/>
          <w:iCs/>
          <w:sz w:val="24"/>
          <w:szCs w:val="24"/>
          <w:lang w:val="ro-RO" w:eastAsia="ro-RO"/>
        </w:rPr>
        <w:t>(studiu de cercetare, proiect de cercetare, etc)</w:t>
      </w:r>
      <w:r w:rsidRPr="00CF30AA">
        <w:rPr>
          <w:rFonts w:cs="Calibri"/>
          <w:sz w:val="24"/>
          <w:szCs w:val="24"/>
          <w:lang w:val="ro-RO" w:eastAsia="ro-RO"/>
        </w:rPr>
        <w:t>:</w:t>
      </w:r>
    </w:p>
    <w:p w14:paraId="70FB13AF" w14:textId="77777777" w:rsidR="00BB051E" w:rsidRPr="00CF30AA" w:rsidRDefault="00BB051E" w:rsidP="00BB051E">
      <w:pPr>
        <w:autoSpaceDE w:val="0"/>
        <w:autoSpaceDN w:val="0"/>
        <w:adjustRightInd w:val="0"/>
        <w:spacing w:after="0"/>
        <w:jc w:val="both"/>
        <w:rPr>
          <w:rFonts w:cs="Calibri"/>
          <w:b/>
          <w:bCs/>
          <w:sz w:val="24"/>
          <w:szCs w:val="24"/>
          <w:lang w:val="ro-RO" w:eastAsia="ro-RO"/>
        </w:rPr>
      </w:pPr>
      <w:r w:rsidRPr="00CF30AA">
        <w:rPr>
          <w:rFonts w:cs="Calibri"/>
          <w:b/>
          <w:bCs/>
          <w:sz w:val="24"/>
          <w:szCs w:val="24"/>
          <w:lang w:val="ro-RO" w:eastAsia="ro-RO"/>
        </w:rPr>
        <w:t>Titlul studiului:</w:t>
      </w:r>
    </w:p>
    <w:p w14:paraId="6B2F0AD2" w14:textId="77777777" w:rsidR="00BB051E" w:rsidRPr="00CF30AA" w:rsidRDefault="00BB051E" w:rsidP="00BB051E">
      <w:pPr>
        <w:autoSpaceDE w:val="0"/>
        <w:autoSpaceDN w:val="0"/>
        <w:adjustRightInd w:val="0"/>
        <w:spacing w:after="0"/>
        <w:jc w:val="both"/>
        <w:rPr>
          <w:rFonts w:cs="Calibri"/>
          <w:b/>
          <w:bCs/>
          <w:sz w:val="24"/>
          <w:szCs w:val="24"/>
          <w:lang w:val="ro-RO" w:eastAsia="ro-RO"/>
        </w:rPr>
      </w:pPr>
      <w:r w:rsidRPr="00CF30AA">
        <w:rPr>
          <w:rFonts w:cs="Calibri"/>
          <w:b/>
          <w:bCs/>
          <w:sz w:val="24"/>
          <w:szCs w:val="24"/>
          <w:lang w:val="ro-RO" w:eastAsia="ro-RO"/>
        </w:rPr>
        <w:t>Perioada derulării studiului:</w:t>
      </w:r>
    </w:p>
    <w:p w14:paraId="06BF0A03" w14:textId="77777777" w:rsidR="00BB051E" w:rsidRPr="00CF30AA" w:rsidRDefault="00BB051E" w:rsidP="00BB051E">
      <w:pPr>
        <w:autoSpaceDE w:val="0"/>
        <w:autoSpaceDN w:val="0"/>
        <w:adjustRightInd w:val="0"/>
        <w:spacing w:after="0"/>
        <w:jc w:val="both"/>
        <w:rPr>
          <w:rFonts w:cs="Calibri"/>
          <w:sz w:val="24"/>
          <w:szCs w:val="24"/>
          <w:lang w:val="ro-RO" w:eastAsia="ro-RO"/>
        </w:rPr>
      </w:pPr>
      <w:r>
        <w:rPr>
          <w:rFonts w:cs="Calibri"/>
          <w:b/>
          <w:bCs/>
          <w:sz w:val="24"/>
          <w:szCs w:val="24"/>
          <w:lang w:val="ro-RO" w:eastAsia="ro-RO"/>
        </w:rPr>
        <w:t>Investigatori</w:t>
      </w:r>
      <w:r w:rsidRPr="00CF30AA">
        <w:rPr>
          <w:rFonts w:cs="Calibri"/>
          <w:b/>
          <w:bCs/>
          <w:sz w:val="24"/>
          <w:szCs w:val="24"/>
          <w:lang w:val="ro-RO" w:eastAsia="ro-RO"/>
        </w:rPr>
        <w:t>:</w:t>
      </w:r>
      <w:r w:rsidRPr="00CF30AA">
        <w:rPr>
          <w:rFonts w:cs="Calibri"/>
          <w:sz w:val="24"/>
          <w:szCs w:val="24"/>
          <w:lang w:val="ro-RO" w:eastAsia="ro-RO"/>
        </w:rPr>
        <w:t xml:space="preserve"> </w:t>
      </w:r>
    </w:p>
    <w:p w14:paraId="69EFC1F8" w14:textId="77777777" w:rsidR="00BB051E" w:rsidRPr="00CF30AA" w:rsidRDefault="00BB051E" w:rsidP="00BB051E">
      <w:pPr>
        <w:autoSpaceDE w:val="0"/>
        <w:autoSpaceDN w:val="0"/>
        <w:adjustRightInd w:val="0"/>
        <w:spacing w:after="0"/>
        <w:jc w:val="both"/>
        <w:rPr>
          <w:rFonts w:cs="Calibri"/>
          <w:b/>
          <w:bCs/>
          <w:sz w:val="24"/>
          <w:szCs w:val="24"/>
          <w:lang w:val="ro-RO" w:eastAsia="ro-RO"/>
        </w:rPr>
      </w:pPr>
      <w:r w:rsidRPr="00CF30AA">
        <w:rPr>
          <w:rFonts w:cs="Calibri"/>
          <w:b/>
          <w:bCs/>
          <w:sz w:val="24"/>
          <w:szCs w:val="24"/>
          <w:lang w:val="ro-RO" w:eastAsia="ro-RO"/>
        </w:rPr>
        <w:t xml:space="preserve">Motivație: </w:t>
      </w:r>
    </w:p>
    <w:p w14:paraId="2DF13FBB" w14:textId="77777777" w:rsidR="00BB051E" w:rsidRPr="00CF30AA" w:rsidRDefault="00BB051E" w:rsidP="00BB051E">
      <w:pPr>
        <w:autoSpaceDE w:val="0"/>
        <w:autoSpaceDN w:val="0"/>
        <w:adjustRightInd w:val="0"/>
        <w:spacing w:after="80"/>
        <w:jc w:val="both"/>
        <w:rPr>
          <w:rFonts w:cs="Calibri"/>
          <w:sz w:val="24"/>
          <w:szCs w:val="24"/>
          <w:lang w:val="ro-RO" w:eastAsia="ro-RO"/>
        </w:rPr>
      </w:pPr>
      <w:r w:rsidRPr="00CF30AA">
        <w:rPr>
          <w:rFonts w:cs="Calibri"/>
          <w:sz w:val="24"/>
          <w:szCs w:val="24"/>
          <w:lang w:val="ro-RO" w:eastAsia="ro-RO"/>
        </w:rPr>
        <w:t>– necesitatea studiului:</w:t>
      </w:r>
    </w:p>
    <w:p w14:paraId="1B26AD58" w14:textId="77777777" w:rsidR="00BB051E" w:rsidRPr="00CF30AA" w:rsidRDefault="00BB051E" w:rsidP="00BB051E">
      <w:pPr>
        <w:autoSpaceDE w:val="0"/>
        <w:autoSpaceDN w:val="0"/>
        <w:adjustRightInd w:val="0"/>
        <w:spacing w:after="0"/>
        <w:jc w:val="both"/>
        <w:rPr>
          <w:rFonts w:cs="Calibri"/>
          <w:sz w:val="24"/>
          <w:szCs w:val="24"/>
          <w:lang w:val="ro-RO" w:eastAsia="ro-RO"/>
        </w:rPr>
      </w:pPr>
      <w:r w:rsidRPr="00CF30AA">
        <w:rPr>
          <w:rFonts w:cs="Calibri"/>
          <w:sz w:val="24"/>
          <w:szCs w:val="24"/>
          <w:lang w:val="ro-RO" w:eastAsia="ro-RO"/>
        </w:rPr>
        <w:t>– evidențe din literatură:</w:t>
      </w:r>
    </w:p>
    <w:p w14:paraId="35D4DC97" w14:textId="77777777" w:rsidR="00BB051E" w:rsidRPr="00CF30AA" w:rsidRDefault="00BB051E" w:rsidP="00BB051E">
      <w:pPr>
        <w:autoSpaceDE w:val="0"/>
        <w:autoSpaceDN w:val="0"/>
        <w:adjustRightInd w:val="0"/>
        <w:spacing w:after="0"/>
        <w:jc w:val="both"/>
        <w:rPr>
          <w:rFonts w:cs="Calibri"/>
          <w:sz w:val="24"/>
          <w:szCs w:val="24"/>
          <w:lang w:val="ro-RO" w:eastAsia="ro-RO"/>
        </w:rPr>
      </w:pPr>
    </w:p>
    <w:p w14:paraId="421F5B9B" w14:textId="77777777" w:rsidR="00BB051E" w:rsidRPr="00CF30AA" w:rsidRDefault="00BB051E" w:rsidP="00BB051E">
      <w:pPr>
        <w:autoSpaceDE w:val="0"/>
        <w:autoSpaceDN w:val="0"/>
        <w:adjustRightInd w:val="0"/>
        <w:spacing w:after="0"/>
        <w:jc w:val="both"/>
        <w:rPr>
          <w:rFonts w:cs="Calibri"/>
          <w:b/>
          <w:bCs/>
          <w:sz w:val="24"/>
          <w:szCs w:val="24"/>
          <w:lang w:val="ro-RO" w:eastAsia="ro-RO"/>
        </w:rPr>
      </w:pPr>
      <w:r w:rsidRPr="00CF30AA">
        <w:rPr>
          <w:rFonts w:cs="Calibri"/>
          <w:b/>
          <w:bCs/>
          <w:sz w:val="24"/>
          <w:szCs w:val="24"/>
          <w:lang w:val="ro-RO" w:eastAsia="ro-RO"/>
        </w:rPr>
        <w:t>Descrierea studiului:</w:t>
      </w:r>
    </w:p>
    <w:p w14:paraId="480A1F7A" w14:textId="77777777" w:rsidR="00BB051E" w:rsidRPr="00CF30AA" w:rsidRDefault="00BB051E" w:rsidP="00BB051E">
      <w:pPr>
        <w:autoSpaceDE w:val="0"/>
        <w:autoSpaceDN w:val="0"/>
        <w:adjustRightInd w:val="0"/>
        <w:spacing w:after="80"/>
        <w:jc w:val="both"/>
        <w:rPr>
          <w:rFonts w:cs="Calibri"/>
          <w:sz w:val="24"/>
          <w:szCs w:val="24"/>
          <w:lang w:val="ro-RO" w:eastAsia="ro-RO"/>
        </w:rPr>
      </w:pPr>
      <w:r w:rsidRPr="00CF30AA">
        <w:rPr>
          <w:rFonts w:cs="Calibri"/>
          <w:sz w:val="24"/>
          <w:szCs w:val="24"/>
          <w:lang w:val="ro-RO" w:eastAsia="ro-RO"/>
        </w:rPr>
        <w:t>– Tipul studiului:</w:t>
      </w:r>
    </w:p>
    <w:p w14:paraId="476660D0" w14:textId="77777777" w:rsidR="00BB051E" w:rsidRPr="00CF30AA" w:rsidRDefault="00BB051E" w:rsidP="00BB051E">
      <w:pPr>
        <w:autoSpaceDE w:val="0"/>
        <w:autoSpaceDN w:val="0"/>
        <w:adjustRightInd w:val="0"/>
        <w:spacing w:after="80"/>
        <w:jc w:val="both"/>
        <w:rPr>
          <w:rFonts w:cs="Calibri"/>
          <w:sz w:val="24"/>
          <w:szCs w:val="24"/>
          <w:lang w:val="ro-RO" w:eastAsia="ro-RO"/>
        </w:rPr>
      </w:pPr>
      <w:r w:rsidRPr="00CF30AA">
        <w:rPr>
          <w:rFonts w:cs="Calibri"/>
          <w:sz w:val="24"/>
          <w:szCs w:val="24"/>
          <w:lang w:val="ro-RO" w:eastAsia="ro-RO"/>
        </w:rPr>
        <w:t xml:space="preserve">– Scop: </w:t>
      </w:r>
    </w:p>
    <w:p w14:paraId="3D9CEF11" w14:textId="77777777" w:rsidR="00BB051E" w:rsidRDefault="00BB051E" w:rsidP="00BB051E">
      <w:pPr>
        <w:autoSpaceDE w:val="0"/>
        <w:autoSpaceDN w:val="0"/>
        <w:adjustRightInd w:val="0"/>
        <w:spacing w:after="0"/>
        <w:jc w:val="both"/>
        <w:rPr>
          <w:rFonts w:cs="Calibri"/>
          <w:sz w:val="24"/>
          <w:szCs w:val="24"/>
          <w:lang w:val="ro-RO" w:eastAsia="ro-RO"/>
        </w:rPr>
      </w:pPr>
      <w:r w:rsidRPr="00CF30AA">
        <w:rPr>
          <w:rFonts w:cs="Calibri"/>
          <w:sz w:val="24"/>
          <w:szCs w:val="24"/>
          <w:lang w:val="ro-RO" w:eastAsia="ro-RO"/>
        </w:rPr>
        <w:t>– Material, metodă</w:t>
      </w:r>
      <w:r>
        <w:rPr>
          <w:rFonts w:cs="Calibri"/>
          <w:sz w:val="24"/>
          <w:szCs w:val="24"/>
          <w:lang w:val="ro-RO" w:eastAsia="ro-RO"/>
        </w:rPr>
        <w:t xml:space="preserve"> </w:t>
      </w:r>
      <w:r w:rsidRPr="002A30AF">
        <w:rPr>
          <w:rFonts w:cs="Calibri"/>
          <w:i/>
          <w:iCs/>
          <w:sz w:val="24"/>
          <w:szCs w:val="24"/>
          <w:lang w:val="ro-RO" w:eastAsia="ro-RO"/>
        </w:rPr>
        <w:t>(populație țintă, eșantion, metode de colectare a detelor, variabile analizate, criterii de includere și de excludere, după caz)</w:t>
      </w:r>
      <w:r w:rsidRPr="00CF30AA">
        <w:rPr>
          <w:rFonts w:cs="Calibri"/>
          <w:sz w:val="24"/>
          <w:szCs w:val="24"/>
          <w:lang w:val="ro-RO" w:eastAsia="ro-RO"/>
        </w:rPr>
        <w:t>:</w:t>
      </w:r>
    </w:p>
    <w:p w14:paraId="488C4168" w14:textId="77777777" w:rsidR="00BB051E" w:rsidRDefault="00BB051E" w:rsidP="00BB051E">
      <w:pPr>
        <w:autoSpaceDE w:val="0"/>
        <w:autoSpaceDN w:val="0"/>
        <w:adjustRightInd w:val="0"/>
        <w:spacing w:after="0"/>
        <w:jc w:val="both"/>
        <w:rPr>
          <w:rFonts w:cs="Calibri"/>
          <w:sz w:val="24"/>
          <w:szCs w:val="24"/>
          <w:lang w:val="ro-RO" w:eastAsia="ro-RO"/>
        </w:rPr>
      </w:pPr>
    </w:p>
    <w:p w14:paraId="47B611A4" w14:textId="77777777" w:rsidR="00BB051E" w:rsidRPr="00B24B52" w:rsidRDefault="00BB051E" w:rsidP="00BB051E">
      <w:pPr>
        <w:autoSpaceDE w:val="0"/>
        <w:autoSpaceDN w:val="0"/>
        <w:adjustRightInd w:val="0"/>
        <w:spacing w:after="0"/>
        <w:jc w:val="both"/>
        <w:rPr>
          <w:rFonts w:cs="Calibri"/>
          <w:b/>
          <w:bCs/>
          <w:sz w:val="24"/>
          <w:szCs w:val="24"/>
          <w:lang w:val="ro-RO" w:eastAsia="ro-RO"/>
        </w:rPr>
      </w:pPr>
      <w:r w:rsidRPr="00B24B52">
        <w:rPr>
          <w:rFonts w:cs="Calibri"/>
          <w:b/>
          <w:bCs/>
          <w:sz w:val="24"/>
          <w:szCs w:val="24"/>
          <w:lang w:val="ro-RO" w:eastAsia="ro-RO"/>
        </w:rPr>
        <w:t>Motiva</w:t>
      </w:r>
      <w:r>
        <w:rPr>
          <w:rFonts w:cs="Calibri"/>
          <w:b/>
          <w:bCs/>
          <w:sz w:val="24"/>
          <w:szCs w:val="24"/>
          <w:lang w:val="ro-RO" w:eastAsia="ro-RO"/>
        </w:rPr>
        <w:t>ț</w:t>
      </w:r>
      <w:r w:rsidRPr="00B24B52">
        <w:rPr>
          <w:rFonts w:cs="Calibri"/>
          <w:b/>
          <w:bCs/>
          <w:sz w:val="24"/>
          <w:szCs w:val="24"/>
          <w:lang w:val="ro-RO" w:eastAsia="ro-RO"/>
        </w:rPr>
        <w:t>ia solicitării scutirii/excepției de la aprobare:</w:t>
      </w:r>
    </w:p>
    <w:p w14:paraId="2ECF98C5" w14:textId="77777777" w:rsidR="00BB051E" w:rsidRPr="00B24B52" w:rsidRDefault="00BB051E" w:rsidP="00BB051E">
      <w:pPr>
        <w:autoSpaceDE w:val="0"/>
        <w:autoSpaceDN w:val="0"/>
        <w:adjustRightInd w:val="0"/>
        <w:spacing w:after="0"/>
        <w:jc w:val="both"/>
        <w:rPr>
          <w:rFonts w:cs="Calibri"/>
          <w:i/>
          <w:iCs/>
          <w:sz w:val="24"/>
          <w:szCs w:val="24"/>
          <w:lang w:val="ro-RO" w:eastAsia="ro-RO"/>
        </w:rPr>
      </w:pPr>
      <w:r w:rsidRPr="00B24B52">
        <w:rPr>
          <w:rFonts w:cs="Calibri"/>
          <w:i/>
          <w:iCs/>
          <w:sz w:val="24"/>
          <w:szCs w:val="24"/>
          <w:lang w:val="ro-RO" w:eastAsia="ro-RO"/>
        </w:rPr>
        <w:t>Următoarele exemple ilustrează natura proiectelor care ar putea duce la o astfel de derogare. Lista nu este exhaustivă. Se subliniază că ceea ce urmează sunt doar exemple tipice. Trebuie menționat că, în toate cazurile, sursa datelor trebuie considerată drept SINGURA sursă. Dacă sunt adăugate alte surse, care pot implica direct oameni, animale sau mediul înconjurător, posibilitatea unei derogări dispare și se urmează procedura standard.</w:t>
      </w:r>
    </w:p>
    <w:p w14:paraId="6D248F63" w14:textId="77777777" w:rsidR="00BB051E" w:rsidRPr="00E30C05" w:rsidRDefault="00BB051E" w:rsidP="00BB051E">
      <w:pPr>
        <w:autoSpaceDE w:val="0"/>
        <w:autoSpaceDN w:val="0"/>
        <w:adjustRightInd w:val="0"/>
        <w:spacing w:after="0"/>
        <w:jc w:val="both"/>
        <w:rPr>
          <w:rFonts w:cs="Calibri"/>
          <w:sz w:val="24"/>
          <w:szCs w:val="24"/>
          <w:lang w:val="ro-RO" w:eastAsia="ro-RO"/>
        </w:rPr>
      </w:pPr>
    </w:p>
    <w:p w14:paraId="2E9DB04B" w14:textId="77777777" w:rsidR="00BB051E" w:rsidRDefault="00BB051E" w:rsidP="00BB051E">
      <w:pPr>
        <w:autoSpaceDE w:val="0"/>
        <w:autoSpaceDN w:val="0"/>
        <w:adjustRightInd w:val="0"/>
        <w:spacing w:after="0"/>
        <w:jc w:val="both"/>
        <w:rPr>
          <w:rFonts w:cs="Calibri"/>
          <w:sz w:val="24"/>
          <w:szCs w:val="24"/>
          <w:lang w:val="ro-RO" w:eastAsia="ro-RO"/>
        </w:rPr>
      </w:pPr>
      <w:r>
        <w:rPr>
          <w:rFonts w:cs="Calibri"/>
          <w:sz w:val="24"/>
          <w:szCs w:val="24"/>
          <w:lang w:val="ro-RO" w:eastAsia="ro-RO"/>
        </w:rPr>
        <w:sym w:font="Symbol" w:char="F0F0"/>
      </w:r>
      <w:r>
        <w:rPr>
          <w:rFonts w:cs="Calibri"/>
          <w:sz w:val="24"/>
          <w:szCs w:val="24"/>
          <w:lang w:val="ro-RO" w:eastAsia="ro-RO"/>
        </w:rPr>
        <w:t xml:space="preserve"> Studiul implică doar cercetarea literaturii </w:t>
      </w:r>
      <w:r w:rsidRPr="0093162B">
        <w:rPr>
          <w:rFonts w:cs="Calibri"/>
          <w:i/>
          <w:iCs/>
          <w:sz w:val="24"/>
          <w:szCs w:val="24"/>
          <w:lang w:val="ro-RO" w:eastAsia="ro-RO"/>
        </w:rPr>
        <w:t>(de ex. medicale)</w:t>
      </w:r>
      <w:r>
        <w:rPr>
          <w:rFonts w:cs="Calibri"/>
          <w:sz w:val="24"/>
          <w:szCs w:val="24"/>
          <w:lang w:val="ro-RO" w:eastAsia="ro-RO"/>
        </w:rPr>
        <w:t>.</w:t>
      </w:r>
    </w:p>
    <w:p w14:paraId="7280F34D" w14:textId="77777777" w:rsidR="00BB051E" w:rsidRDefault="00BB051E" w:rsidP="00BB051E">
      <w:pPr>
        <w:autoSpaceDE w:val="0"/>
        <w:autoSpaceDN w:val="0"/>
        <w:adjustRightInd w:val="0"/>
        <w:spacing w:after="0"/>
        <w:jc w:val="both"/>
        <w:rPr>
          <w:rFonts w:cs="Calibri"/>
          <w:sz w:val="24"/>
          <w:szCs w:val="24"/>
          <w:lang w:val="ro-RO" w:eastAsia="ro-RO"/>
        </w:rPr>
      </w:pPr>
    </w:p>
    <w:p w14:paraId="5802CACE" w14:textId="77777777" w:rsidR="00BB051E" w:rsidRDefault="00BB051E" w:rsidP="00BB051E">
      <w:pPr>
        <w:autoSpaceDE w:val="0"/>
        <w:autoSpaceDN w:val="0"/>
        <w:adjustRightInd w:val="0"/>
        <w:spacing w:after="0"/>
        <w:jc w:val="both"/>
        <w:rPr>
          <w:rFonts w:cs="Calibri"/>
          <w:sz w:val="24"/>
          <w:szCs w:val="24"/>
          <w:lang w:val="ro-RO" w:eastAsia="ro-RO"/>
        </w:rPr>
      </w:pPr>
      <w:r>
        <w:rPr>
          <w:rFonts w:cs="Calibri"/>
          <w:sz w:val="24"/>
          <w:szCs w:val="24"/>
          <w:lang w:val="ro-RO" w:eastAsia="ro-RO"/>
        </w:rPr>
        <w:sym w:font="Symbol" w:char="F0F0"/>
      </w:r>
      <w:r>
        <w:rPr>
          <w:rFonts w:cs="Calibri"/>
          <w:sz w:val="24"/>
          <w:szCs w:val="24"/>
          <w:lang w:val="ro-RO" w:eastAsia="ro-RO"/>
        </w:rPr>
        <w:t xml:space="preserve"> Studiul de tip metaanaliză.</w:t>
      </w:r>
    </w:p>
    <w:p w14:paraId="7E2B2829" w14:textId="77777777" w:rsidR="00BB051E" w:rsidRDefault="00BB051E" w:rsidP="00BB051E">
      <w:pPr>
        <w:autoSpaceDE w:val="0"/>
        <w:autoSpaceDN w:val="0"/>
        <w:adjustRightInd w:val="0"/>
        <w:spacing w:after="0"/>
        <w:jc w:val="both"/>
        <w:rPr>
          <w:rFonts w:cs="Calibri"/>
          <w:sz w:val="24"/>
          <w:szCs w:val="24"/>
          <w:lang w:val="ro-RO" w:eastAsia="ro-RO"/>
        </w:rPr>
      </w:pPr>
    </w:p>
    <w:p w14:paraId="58B0993D" w14:textId="77777777" w:rsidR="00BB051E" w:rsidRDefault="00BB051E" w:rsidP="00BB051E">
      <w:pPr>
        <w:autoSpaceDE w:val="0"/>
        <w:autoSpaceDN w:val="0"/>
        <w:adjustRightInd w:val="0"/>
        <w:spacing w:after="0"/>
        <w:jc w:val="both"/>
        <w:rPr>
          <w:rFonts w:cs="Calibri"/>
          <w:sz w:val="24"/>
          <w:szCs w:val="24"/>
          <w:lang w:val="ro-RO" w:eastAsia="ro-RO"/>
        </w:rPr>
      </w:pPr>
      <w:r>
        <w:rPr>
          <w:rFonts w:cs="Calibri"/>
          <w:sz w:val="24"/>
          <w:szCs w:val="24"/>
          <w:lang w:val="ro-RO" w:eastAsia="ro-RO"/>
        </w:rPr>
        <w:sym w:font="Symbol" w:char="F0F0"/>
      </w:r>
      <w:r>
        <w:rPr>
          <w:rFonts w:cs="Calibri"/>
          <w:sz w:val="24"/>
          <w:szCs w:val="24"/>
          <w:lang w:val="ro-RO" w:eastAsia="ro-RO"/>
        </w:rPr>
        <w:t xml:space="preserve"> Studiul are la bază chestionare aplicate  studenților și nu se folosesc date cu caracter personal.</w:t>
      </w:r>
    </w:p>
    <w:p w14:paraId="09F3AC2E" w14:textId="77777777" w:rsidR="00BB051E" w:rsidRDefault="00BB051E" w:rsidP="00BB051E">
      <w:pPr>
        <w:autoSpaceDE w:val="0"/>
        <w:autoSpaceDN w:val="0"/>
        <w:adjustRightInd w:val="0"/>
        <w:spacing w:after="0"/>
        <w:jc w:val="both"/>
        <w:rPr>
          <w:rFonts w:cs="Calibri"/>
          <w:sz w:val="24"/>
          <w:szCs w:val="24"/>
          <w:lang w:val="ro-RO" w:eastAsia="ro-RO"/>
        </w:rPr>
      </w:pPr>
    </w:p>
    <w:p w14:paraId="64210D37" w14:textId="77777777" w:rsidR="00BB051E" w:rsidRPr="00B24B52" w:rsidRDefault="00BB051E" w:rsidP="00BB051E">
      <w:pPr>
        <w:autoSpaceDE w:val="0"/>
        <w:autoSpaceDN w:val="0"/>
        <w:adjustRightInd w:val="0"/>
        <w:spacing w:after="0"/>
        <w:jc w:val="both"/>
        <w:rPr>
          <w:rFonts w:cs="Calibri"/>
          <w:i/>
          <w:iCs/>
          <w:sz w:val="24"/>
          <w:szCs w:val="24"/>
          <w:lang w:val="ro-RO" w:eastAsia="ro-RO"/>
        </w:rPr>
      </w:pPr>
      <w:r>
        <w:rPr>
          <w:rFonts w:cs="Calibri"/>
          <w:sz w:val="24"/>
          <w:szCs w:val="24"/>
          <w:lang w:val="ro-RO" w:eastAsia="ro-RO"/>
        </w:rPr>
        <w:sym w:font="Symbol" w:char="F0F0"/>
      </w:r>
      <w:r>
        <w:rPr>
          <w:rFonts w:cs="Calibri"/>
          <w:sz w:val="24"/>
          <w:szCs w:val="24"/>
          <w:lang w:val="ro-RO" w:eastAsia="ro-RO"/>
        </w:rPr>
        <w:t xml:space="preserve"> C</w:t>
      </w:r>
      <w:r w:rsidRPr="00E30C05">
        <w:rPr>
          <w:rFonts w:cs="Calibri"/>
          <w:sz w:val="24"/>
          <w:szCs w:val="24"/>
          <w:lang w:val="ro-RO" w:eastAsia="ro-RO"/>
        </w:rPr>
        <w:t>ercetarea implică o analiză critică a unor opere creative deja aflate în domeniul public</w:t>
      </w:r>
      <w:r>
        <w:rPr>
          <w:rFonts w:cs="Calibri"/>
          <w:i/>
          <w:iCs/>
          <w:sz w:val="24"/>
          <w:szCs w:val="24"/>
          <w:lang w:val="ro-RO" w:eastAsia="ro-RO"/>
        </w:rPr>
        <w:t>(de exemplu</w:t>
      </w:r>
      <w:r w:rsidRPr="00B24B52">
        <w:rPr>
          <w:rFonts w:cs="Calibri"/>
          <w:i/>
          <w:iCs/>
          <w:sz w:val="24"/>
          <w:szCs w:val="24"/>
          <w:lang w:val="ro-RO" w:eastAsia="ro-RO"/>
        </w:rPr>
        <w:t xml:space="preserve"> analiza poeziei, romanelor, filmelor, programelor de televiziune și expozițiilor de artă</w:t>
      </w:r>
      <w:r>
        <w:rPr>
          <w:rFonts w:cs="Calibri"/>
          <w:i/>
          <w:iCs/>
          <w:sz w:val="24"/>
          <w:szCs w:val="24"/>
          <w:lang w:val="ro-RO" w:eastAsia="ro-RO"/>
        </w:rPr>
        <w:t>, etc)</w:t>
      </w:r>
      <w:r w:rsidRPr="00B24B52">
        <w:rPr>
          <w:rFonts w:cs="Calibri"/>
          <w:i/>
          <w:iCs/>
          <w:sz w:val="24"/>
          <w:szCs w:val="24"/>
          <w:lang w:val="ro-RO" w:eastAsia="ro-RO"/>
        </w:rPr>
        <w:t>.</w:t>
      </w:r>
    </w:p>
    <w:p w14:paraId="6304F323" w14:textId="77777777" w:rsidR="00BB051E" w:rsidRPr="00E30C05" w:rsidRDefault="00BB051E" w:rsidP="00BB051E">
      <w:pPr>
        <w:autoSpaceDE w:val="0"/>
        <w:autoSpaceDN w:val="0"/>
        <w:adjustRightInd w:val="0"/>
        <w:spacing w:after="0"/>
        <w:jc w:val="both"/>
        <w:rPr>
          <w:rFonts w:cs="Calibri"/>
          <w:sz w:val="24"/>
          <w:szCs w:val="24"/>
          <w:lang w:val="ro-RO" w:eastAsia="ro-RO"/>
        </w:rPr>
      </w:pPr>
    </w:p>
    <w:p w14:paraId="4FF05EBB" w14:textId="77777777" w:rsidR="00BB051E" w:rsidRPr="00E30C05" w:rsidRDefault="00BB051E" w:rsidP="00BB051E">
      <w:pPr>
        <w:autoSpaceDE w:val="0"/>
        <w:autoSpaceDN w:val="0"/>
        <w:adjustRightInd w:val="0"/>
        <w:spacing w:after="0"/>
        <w:jc w:val="both"/>
        <w:rPr>
          <w:rFonts w:cs="Calibri"/>
          <w:sz w:val="24"/>
          <w:szCs w:val="24"/>
          <w:lang w:val="ro-RO" w:eastAsia="ro-RO"/>
        </w:rPr>
      </w:pPr>
      <w:r>
        <w:rPr>
          <w:rFonts w:cs="Calibri"/>
          <w:sz w:val="24"/>
          <w:szCs w:val="24"/>
          <w:lang w:val="ro-RO" w:eastAsia="ro-RO"/>
        </w:rPr>
        <w:sym w:font="Symbol" w:char="F0F0"/>
      </w:r>
      <w:r>
        <w:rPr>
          <w:rFonts w:cs="Calibri"/>
          <w:sz w:val="24"/>
          <w:szCs w:val="24"/>
          <w:lang w:val="ro-RO" w:eastAsia="ro-RO"/>
        </w:rPr>
        <w:t xml:space="preserve"> C</w:t>
      </w:r>
      <w:r w:rsidRPr="00E30C05">
        <w:rPr>
          <w:rFonts w:cs="Calibri"/>
          <w:sz w:val="24"/>
          <w:szCs w:val="24"/>
          <w:lang w:val="ro-RO" w:eastAsia="ro-RO"/>
        </w:rPr>
        <w:t xml:space="preserve">ercetarea implică activitate de arhivare și accesul la arhivă este fie </w:t>
      </w:r>
      <w:r>
        <w:rPr>
          <w:rFonts w:cs="Calibri"/>
          <w:sz w:val="24"/>
          <w:szCs w:val="24"/>
          <w:lang w:val="ro-RO" w:eastAsia="ro-RO"/>
        </w:rPr>
        <w:t>public (</w:t>
      </w:r>
      <w:r w:rsidRPr="00E30C05">
        <w:rPr>
          <w:rFonts w:cs="Calibri"/>
          <w:sz w:val="24"/>
          <w:szCs w:val="24"/>
          <w:lang w:val="ro-RO" w:eastAsia="ro-RO"/>
        </w:rPr>
        <w:t xml:space="preserve">evident când arhiva este în domeniul public), fie a fost acordată permisiunea de acces. Cererea trebuie susținută de dovada obținerii unei astfel de permisiuni. Există situații în care </w:t>
      </w:r>
      <w:r>
        <w:rPr>
          <w:rFonts w:cs="Calibri"/>
          <w:sz w:val="24"/>
          <w:szCs w:val="24"/>
          <w:lang w:val="ro-RO" w:eastAsia="ro-RO"/>
        </w:rPr>
        <w:t>activitatea</w:t>
      </w:r>
      <w:r w:rsidRPr="00E30C05">
        <w:rPr>
          <w:rFonts w:cs="Calibri"/>
          <w:sz w:val="24"/>
          <w:szCs w:val="24"/>
          <w:lang w:val="ro-RO" w:eastAsia="ro-RO"/>
        </w:rPr>
        <w:t xml:space="preserve"> de arhivare necesită mai mult decât atât, </w:t>
      </w:r>
      <w:r w:rsidRPr="00360929">
        <w:rPr>
          <w:rFonts w:cs="Calibri"/>
          <w:strike/>
          <w:sz w:val="24"/>
          <w:szCs w:val="24"/>
          <w:lang w:val="ro-RO" w:eastAsia="ro-RO"/>
        </w:rPr>
        <w:t>adesea</w:t>
      </w:r>
      <w:r w:rsidRPr="00E30C05">
        <w:rPr>
          <w:rFonts w:cs="Calibri"/>
          <w:sz w:val="24"/>
          <w:szCs w:val="24"/>
          <w:lang w:val="ro-RO" w:eastAsia="ro-RO"/>
        </w:rPr>
        <w:t xml:space="preserve"> aceste cerințe</w:t>
      </w:r>
      <w:r>
        <w:rPr>
          <w:rFonts w:cs="Calibri"/>
          <w:sz w:val="24"/>
          <w:szCs w:val="24"/>
          <w:lang w:val="ro-RO" w:eastAsia="ro-RO"/>
        </w:rPr>
        <w:t xml:space="preserve"> suplimentare</w:t>
      </w:r>
      <w:r w:rsidRPr="00E30C05">
        <w:rPr>
          <w:rFonts w:cs="Calibri"/>
          <w:sz w:val="24"/>
          <w:szCs w:val="24"/>
          <w:lang w:val="ro-RO" w:eastAsia="ro-RO"/>
        </w:rPr>
        <w:t xml:space="preserve"> sunt stabilite de </w:t>
      </w:r>
      <w:r>
        <w:rPr>
          <w:rFonts w:cs="Calibri"/>
          <w:sz w:val="24"/>
          <w:szCs w:val="24"/>
          <w:lang w:val="ro-RO" w:eastAsia="ro-RO"/>
        </w:rPr>
        <w:t>personalul de la arhivă</w:t>
      </w:r>
      <w:r w:rsidRPr="00E30C05">
        <w:rPr>
          <w:rFonts w:cs="Calibri"/>
          <w:sz w:val="24"/>
          <w:szCs w:val="24"/>
          <w:lang w:val="ro-RO" w:eastAsia="ro-RO"/>
        </w:rPr>
        <w:t>.</w:t>
      </w:r>
      <w:r>
        <w:rPr>
          <w:rFonts w:cs="Calibri"/>
          <w:sz w:val="24"/>
          <w:szCs w:val="24"/>
          <w:lang w:val="ro-RO" w:eastAsia="ro-RO"/>
        </w:rPr>
        <w:t xml:space="preserve"> </w:t>
      </w:r>
    </w:p>
    <w:p w14:paraId="536EFDAE" w14:textId="77777777" w:rsidR="00BB051E" w:rsidRPr="00E30C05" w:rsidRDefault="00BB051E" w:rsidP="00BB051E">
      <w:pPr>
        <w:autoSpaceDE w:val="0"/>
        <w:autoSpaceDN w:val="0"/>
        <w:adjustRightInd w:val="0"/>
        <w:spacing w:after="0"/>
        <w:jc w:val="both"/>
        <w:rPr>
          <w:rFonts w:cs="Calibri"/>
          <w:sz w:val="24"/>
          <w:szCs w:val="24"/>
          <w:lang w:val="ro-RO" w:eastAsia="ro-RO"/>
        </w:rPr>
      </w:pPr>
    </w:p>
    <w:p w14:paraId="6406DC91" w14:textId="77777777" w:rsidR="00BB051E" w:rsidRPr="00E30C05" w:rsidRDefault="00BB051E" w:rsidP="00BB051E">
      <w:pPr>
        <w:autoSpaceDE w:val="0"/>
        <w:autoSpaceDN w:val="0"/>
        <w:adjustRightInd w:val="0"/>
        <w:spacing w:after="0"/>
        <w:jc w:val="both"/>
        <w:rPr>
          <w:rFonts w:cs="Calibri"/>
          <w:sz w:val="24"/>
          <w:szCs w:val="24"/>
          <w:lang w:val="ro-RO" w:eastAsia="ro-RO"/>
        </w:rPr>
      </w:pPr>
      <w:r>
        <w:rPr>
          <w:rFonts w:cs="Calibri"/>
          <w:sz w:val="24"/>
          <w:szCs w:val="24"/>
          <w:lang w:val="ro-RO" w:eastAsia="ro-RO"/>
        </w:rPr>
        <w:sym w:font="Symbol" w:char="F0F0"/>
      </w:r>
      <w:r>
        <w:rPr>
          <w:rFonts w:cs="Calibri"/>
          <w:sz w:val="24"/>
          <w:szCs w:val="24"/>
          <w:lang w:val="ro-RO" w:eastAsia="ro-RO"/>
        </w:rPr>
        <w:t xml:space="preserve"> C</w:t>
      </w:r>
      <w:r w:rsidRPr="00E30C05">
        <w:rPr>
          <w:rFonts w:cs="Calibri"/>
          <w:sz w:val="24"/>
          <w:szCs w:val="24"/>
          <w:lang w:val="ro-RO" w:eastAsia="ro-RO"/>
        </w:rPr>
        <w:t xml:space="preserve">ercetarea utilizează publicații existente </w:t>
      </w:r>
      <w:r>
        <w:rPr>
          <w:rFonts w:cs="Calibri"/>
          <w:sz w:val="24"/>
          <w:szCs w:val="24"/>
          <w:lang w:val="ro-RO" w:eastAsia="ro-RO"/>
        </w:rPr>
        <w:t>scopul fiind</w:t>
      </w:r>
      <w:r w:rsidRPr="00E30C05">
        <w:rPr>
          <w:rFonts w:cs="Calibri"/>
          <w:sz w:val="24"/>
          <w:szCs w:val="24"/>
          <w:lang w:val="ro-RO" w:eastAsia="ro-RO"/>
        </w:rPr>
        <w:t xml:space="preserve"> a</w:t>
      </w:r>
      <w:r>
        <w:rPr>
          <w:rFonts w:cs="Calibri"/>
          <w:sz w:val="24"/>
          <w:szCs w:val="24"/>
          <w:lang w:val="ro-RO" w:eastAsia="ro-RO"/>
        </w:rPr>
        <w:t>naliza</w:t>
      </w:r>
      <w:r w:rsidRPr="00E30C05">
        <w:rPr>
          <w:rFonts w:cs="Calibri"/>
          <w:sz w:val="24"/>
          <w:szCs w:val="24"/>
          <w:lang w:val="ro-RO" w:eastAsia="ro-RO"/>
        </w:rPr>
        <w:t xml:space="preserve"> critica </w:t>
      </w:r>
      <w:r>
        <w:rPr>
          <w:rFonts w:cs="Calibri"/>
          <w:sz w:val="24"/>
          <w:szCs w:val="24"/>
          <w:lang w:val="ro-RO" w:eastAsia="ro-RO"/>
        </w:rPr>
        <w:t xml:space="preserve">a </w:t>
      </w:r>
      <w:r w:rsidRPr="00E30C05">
        <w:rPr>
          <w:rFonts w:cs="Calibri"/>
          <w:sz w:val="24"/>
          <w:szCs w:val="24"/>
          <w:lang w:val="ro-RO" w:eastAsia="ro-RO"/>
        </w:rPr>
        <w:t>argumentel</w:t>
      </w:r>
      <w:r>
        <w:rPr>
          <w:rFonts w:cs="Calibri"/>
          <w:sz w:val="24"/>
          <w:szCs w:val="24"/>
          <w:lang w:val="ro-RO" w:eastAsia="ro-RO"/>
        </w:rPr>
        <w:t>or</w:t>
      </w:r>
      <w:r w:rsidRPr="00E30C05">
        <w:rPr>
          <w:rFonts w:cs="Calibri"/>
          <w:sz w:val="24"/>
          <w:szCs w:val="24"/>
          <w:lang w:val="ro-RO" w:eastAsia="ro-RO"/>
        </w:rPr>
        <w:t xml:space="preserve"> formulate în acestea. Noțiunea de „publicație” indică că documentul se află deja în domeniul public.</w:t>
      </w:r>
    </w:p>
    <w:p w14:paraId="76489724" w14:textId="77777777" w:rsidR="00BB051E" w:rsidRPr="00E30C05" w:rsidRDefault="00BB051E" w:rsidP="00BB051E">
      <w:pPr>
        <w:autoSpaceDE w:val="0"/>
        <w:autoSpaceDN w:val="0"/>
        <w:adjustRightInd w:val="0"/>
        <w:spacing w:after="0"/>
        <w:jc w:val="both"/>
        <w:rPr>
          <w:rFonts w:cs="Calibri"/>
          <w:sz w:val="24"/>
          <w:szCs w:val="24"/>
          <w:lang w:val="ro-RO" w:eastAsia="ro-RO"/>
        </w:rPr>
      </w:pPr>
      <w:r>
        <w:rPr>
          <w:rFonts w:cs="Calibri"/>
          <w:sz w:val="24"/>
          <w:szCs w:val="24"/>
          <w:lang w:val="ro-RO" w:eastAsia="ro-RO"/>
        </w:rPr>
        <w:sym w:font="Symbol" w:char="F0F0"/>
      </w:r>
      <w:r>
        <w:rPr>
          <w:rFonts w:cs="Calibri"/>
          <w:sz w:val="24"/>
          <w:szCs w:val="24"/>
          <w:lang w:val="ro-RO" w:eastAsia="ro-RO"/>
        </w:rPr>
        <w:t xml:space="preserve"> B</w:t>
      </w:r>
      <w:r w:rsidRPr="00E30C05">
        <w:rPr>
          <w:rFonts w:cs="Calibri"/>
          <w:sz w:val="24"/>
          <w:szCs w:val="24"/>
          <w:lang w:val="ro-RO" w:eastAsia="ro-RO"/>
        </w:rPr>
        <w:t>azele de date consultate sunt în domeniul public</w:t>
      </w:r>
      <w:r>
        <w:rPr>
          <w:rFonts w:cs="Calibri"/>
          <w:sz w:val="24"/>
          <w:szCs w:val="24"/>
          <w:lang w:val="ro-RO" w:eastAsia="ro-RO"/>
        </w:rPr>
        <w:t xml:space="preserve">/accesibile publicului </w:t>
      </w:r>
      <w:r w:rsidRPr="0093162B">
        <w:rPr>
          <w:rFonts w:cs="Calibri"/>
          <w:i/>
          <w:iCs/>
          <w:sz w:val="24"/>
          <w:szCs w:val="24"/>
          <w:lang w:val="ro-RO" w:eastAsia="ro-RO"/>
        </w:rPr>
        <w:t>(cum ar fi de ex. Stats SA</w:t>
      </w:r>
      <w:r>
        <w:rPr>
          <w:rFonts w:cs="Calibri"/>
          <w:i/>
          <w:iCs/>
          <w:sz w:val="24"/>
          <w:szCs w:val="24"/>
          <w:lang w:val="ro-RO" w:eastAsia="ro-RO"/>
        </w:rPr>
        <w:t xml:space="preserve"> sau alte surse oficiale</w:t>
      </w:r>
      <w:r w:rsidRPr="0093162B">
        <w:rPr>
          <w:rFonts w:cs="Calibri"/>
          <w:i/>
          <w:iCs/>
          <w:sz w:val="24"/>
          <w:szCs w:val="24"/>
          <w:lang w:val="ro-RO" w:eastAsia="ro-RO"/>
        </w:rPr>
        <w:t>)</w:t>
      </w:r>
      <w:r w:rsidRPr="00E30C05">
        <w:rPr>
          <w:rFonts w:cs="Calibri"/>
          <w:sz w:val="24"/>
          <w:szCs w:val="24"/>
          <w:lang w:val="ro-RO" w:eastAsia="ro-RO"/>
        </w:rPr>
        <w:t>.</w:t>
      </w:r>
    </w:p>
    <w:p w14:paraId="59DB3291" w14:textId="77777777" w:rsidR="00BB051E" w:rsidRPr="00E30C05" w:rsidRDefault="00BB051E" w:rsidP="00BB051E">
      <w:pPr>
        <w:autoSpaceDE w:val="0"/>
        <w:autoSpaceDN w:val="0"/>
        <w:adjustRightInd w:val="0"/>
        <w:spacing w:after="0"/>
        <w:jc w:val="both"/>
        <w:rPr>
          <w:rFonts w:cs="Calibri"/>
          <w:sz w:val="24"/>
          <w:szCs w:val="24"/>
          <w:lang w:val="ro-RO" w:eastAsia="ro-RO"/>
        </w:rPr>
      </w:pPr>
    </w:p>
    <w:p w14:paraId="492FD37F" w14:textId="77777777" w:rsidR="00BB051E" w:rsidRDefault="00BB051E" w:rsidP="00BB051E">
      <w:pPr>
        <w:autoSpaceDE w:val="0"/>
        <w:autoSpaceDN w:val="0"/>
        <w:adjustRightInd w:val="0"/>
        <w:spacing w:after="0"/>
        <w:jc w:val="both"/>
        <w:rPr>
          <w:rFonts w:cs="Calibri"/>
          <w:sz w:val="24"/>
          <w:szCs w:val="24"/>
          <w:lang w:val="ro-RO" w:eastAsia="ro-RO"/>
        </w:rPr>
      </w:pPr>
      <w:r>
        <w:rPr>
          <w:rFonts w:cs="Calibri"/>
          <w:sz w:val="24"/>
          <w:szCs w:val="24"/>
          <w:lang w:val="ro-RO" w:eastAsia="ro-RO"/>
        </w:rPr>
        <w:sym w:font="Symbol" w:char="F0F0"/>
      </w:r>
      <w:r>
        <w:rPr>
          <w:rFonts w:cs="Calibri"/>
          <w:sz w:val="24"/>
          <w:szCs w:val="24"/>
          <w:lang w:val="ro-RO" w:eastAsia="ro-RO"/>
        </w:rPr>
        <w:t xml:space="preserve"> </w:t>
      </w:r>
      <w:r w:rsidRPr="00E30C05">
        <w:rPr>
          <w:rFonts w:cs="Calibri"/>
          <w:sz w:val="24"/>
          <w:szCs w:val="24"/>
          <w:lang w:val="ro-RO" w:eastAsia="ro-RO"/>
        </w:rPr>
        <w:t>Cercet</w:t>
      </w:r>
      <w:r>
        <w:rPr>
          <w:rFonts w:cs="Calibri"/>
          <w:sz w:val="24"/>
          <w:szCs w:val="24"/>
          <w:lang w:val="ro-RO" w:eastAsia="ro-RO"/>
        </w:rPr>
        <w:t xml:space="preserve">area poate viza aspecte legate </w:t>
      </w:r>
      <w:r w:rsidRPr="00E30C05">
        <w:rPr>
          <w:rFonts w:cs="Calibri"/>
          <w:sz w:val="24"/>
          <w:szCs w:val="24"/>
          <w:lang w:val="ro-RO" w:eastAsia="ro-RO"/>
        </w:rPr>
        <w:t xml:space="preserve">de lege, hotărâri judecătorești, </w:t>
      </w:r>
      <w:r>
        <w:rPr>
          <w:rFonts w:cs="Calibri"/>
          <w:sz w:val="24"/>
          <w:szCs w:val="24"/>
          <w:lang w:val="ro-RO" w:eastAsia="ro-RO"/>
        </w:rPr>
        <w:t>C</w:t>
      </w:r>
      <w:r w:rsidRPr="00E30C05">
        <w:rPr>
          <w:rFonts w:cs="Calibri"/>
          <w:sz w:val="24"/>
          <w:szCs w:val="24"/>
          <w:lang w:val="ro-RO" w:eastAsia="ro-RO"/>
        </w:rPr>
        <w:t>onstituția, Monitorul Oficial și alte</w:t>
      </w:r>
      <w:r>
        <w:rPr>
          <w:rFonts w:cs="Calibri"/>
          <w:sz w:val="24"/>
          <w:szCs w:val="24"/>
          <w:lang w:val="ro-RO" w:eastAsia="ro-RO"/>
        </w:rPr>
        <w:t xml:space="preserve">  documente</w:t>
      </w:r>
      <w:r w:rsidRPr="00E30C05">
        <w:rPr>
          <w:rFonts w:cs="Calibri"/>
          <w:sz w:val="24"/>
          <w:szCs w:val="24"/>
          <w:lang w:val="ro-RO" w:eastAsia="ro-RO"/>
        </w:rPr>
        <w:t xml:space="preserve"> </w:t>
      </w:r>
      <w:r>
        <w:rPr>
          <w:rFonts w:cs="Calibri"/>
          <w:sz w:val="24"/>
          <w:szCs w:val="24"/>
          <w:lang w:val="ro-RO" w:eastAsia="ro-RO"/>
        </w:rPr>
        <w:t>similare</w:t>
      </w:r>
      <w:r w:rsidRPr="00E30C05">
        <w:rPr>
          <w:rFonts w:cs="Calibri"/>
          <w:sz w:val="24"/>
          <w:szCs w:val="24"/>
          <w:lang w:val="ro-RO" w:eastAsia="ro-RO"/>
        </w:rPr>
        <w:t>. Acest</w:t>
      </w:r>
      <w:r>
        <w:rPr>
          <w:rFonts w:cs="Calibri"/>
          <w:sz w:val="24"/>
          <w:szCs w:val="24"/>
          <w:lang w:val="ro-RO" w:eastAsia="ro-RO"/>
        </w:rPr>
        <w:t>e</w:t>
      </w:r>
      <w:r w:rsidRPr="00E30C05">
        <w:rPr>
          <w:rFonts w:cs="Calibri"/>
          <w:sz w:val="24"/>
          <w:szCs w:val="24"/>
          <w:lang w:val="ro-RO" w:eastAsia="ro-RO"/>
        </w:rPr>
        <w:t>a includ toate documentele de politică guvernamentală care se află în domeniul public.</w:t>
      </w:r>
    </w:p>
    <w:p w14:paraId="4AD17B6A" w14:textId="77777777" w:rsidR="00BB051E" w:rsidRDefault="00BB051E" w:rsidP="00BB051E">
      <w:pPr>
        <w:autoSpaceDE w:val="0"/>
        <w:autoSpaceDN w:val="0"/>
        <w:adjustRightInd w:val="0"/>
        <w:spacing w:after="0"/>
        <w:jc w:val="both"/>
        <w:rPr>
          <w:rFonts w:cs="Calibri"/>
          <w:sz w:val="24"/>
          <w:szCs w:val="24"/>
          <w:lang w:val="ro-RO" w:eastAsia="ro-RO"/>
        </w:rPr>
      </w:pPr>
    </w:p>
    <w:p w14:paraId="617867E6" w14:textId="77777777" w:rsidR="00BB051E" w:rsidRPr="00CF30AA" w:rsidRDefault="00BB051E" w:rsidP="00BB051E">
      <w:pPr>
        <w:autoSpaceDE w:val="0"/>
        <w:autoSpaceDN w:val="0"/>
        <w:adjustRightInd w:val="0"/>
        <w:spacing w:after="0"/>
        <w:jc w:val="both"/>
        <w:rPr>
          <w:rFonts w:cs="Calibri"/>
          <w:sz w:val="24"/>
          <w:szCs w:val="24"/>
          <w:lang w:val="ro-RO" w:eastAsia="ro-RO"/>
        </w:rPr>
      </w:pPr>
      <w:r>
        <w:rPr>
          <w:rFonts w:cs="Calibri"/>
          <w:sz w:val="24"/>
          <w:szCs w:val="24"/>
          <w:lang w:val="ro-RO" w:eastAsia="ro-RO"/>
        </w:rPr>
        <w:sym w:font="Symbol" w:char="F0F0"/>
      </w:r>
      <w:r>
        <w:rPr>
          <w:rFonts w:cs="Calibri"/>
          <w:sz w:val="24"/>
          <w:szCs w:val="24"/>
          <w:lang w:val="ro-RO" w:eastAsia="ro-RO"/>
        </w:rPr>
        <w:t xml:space="preserve"> Altele (descrieți):____________________________________________________________</w:t>
      </w:r>
      <w:r>
        <w:rPr>
          <w:rFonts w:cs="Calibri"/>
          <w:sz w:val="24"/>
          <w:szCs w:val="24"/>
          <w:lang w:val="ro-RO" w:eastAsia="ro-RO"/>
        </w:rPr>
        <w:br/>
        <w:t>___________________________________________________________________________</w:t>
      </w:r>
    </w:p>
    <w:p w14:paraId="6336CCF3" w14:textId="77777777" w:rsidR="00BB051E" w:rsidRPr="00CF30AA" w:rsidRDefault="00BB051E" w:rsidP="00BB051E">
      <w:pPr>
        <w:autoSpaceDE w:val="0"/>
        <w:autoSpaceDN w:val="0"/>
        <w:adjustRightInd w:val="0"/>
        <w:spacing w:after="0"/>
        <w:jc w:val="both"/>
        <w:rPr>
          <w:rFonts w:cs="Calibri"/>
          <w:sz w:val="24"/>
          <w:szCs w:val="24"/>
          <w:lang w:val="ro-RO" w:eastAsia="ro-RO"/>
        </w:rPr>
      </w:pPr>
    </w:p>
    <w:p w14:paraId="486183C8" w14:textId="77777777" w:rsidR="00BB051E" w:rsidRPr="00CF30AA" w:rsidRDefault="00BB051E" w:rsidP="00BB051E">
      <w:pPr>
        <w:autoSpaceDE w:val="0"/>
        <w:autoSpaceDN w:val="0"/>
        <w:adjustRightInd w:val="0"/>
        <w:spacing w:after="0"/>
        <w:jc w:val="both"/>
        <w:rPr>
          <w:rFonts w:cs="Calibri"/>
          <w:sz w:val="24"/>
          <w:szCs w:val="24"/>
          <w:lang w:val="ro-RO" w:eastAsia="ro-RO"/>
        </w:rPr>
      </w:pPr>
      <w:r>
        <w:rPr>
          <w:rFonts w:cs="Calibri"/>
          <w:sz w:val="24"/>
          <w:szCs w:val="24"/>
          <w:lang w:val="ro-RO" w:eastAsia="ro-RO"/>
        </w:rPr>
        <w:t>În toate cazurile s</w:t>
      </w:r>
      <w:r w:rsidRPr="00CF30AA">
        <w:rPr>
          <w:rFonts w:cs="Calibri"/>
          <w:sz w:val="24"/>
          <w:szCs w:val="24"/>
          <w:lang w:val="ro-RO" w:eastAsia="ro-RO"/>
        </w:rPr>
        <w:t>e vor anexa documentele necesare conform Art. 14. Alin. 3 din Regulamentul Comisiei de etică a cercetării științifice</w:t>
      </w:r>
    </w:p>
    <w:p w14:paraId="60097302" w14:textId="77777777" w:rsidR="00BB051E" w:rsidRPr="008B6611" w:rsidRDefault="00BB051E" w:rsidP="00BB051E">
      <w:pPr>
        <w:pStyle w:val="EndnoteText"/>
        <w:rPr>
          <w:lang w:val="ro-RO"/>
        </w:rPr>
      </w:pPr>
    </w:p>
    <w:p w14:paraId="5616610E" w14:textId="658E0E62" w:rsidR="00BB051E" w:rsidRPr="00BB051E" w:rsidRDefault="00BB051E" w:rsidP="00BB051E">
      <w:pPr>
        <w:tabs>
          <w:tab w:val="left" w:pos="2505"/>
        </w:tabs>
        <w:rPr>
          <w:rFonts w:ascii="Arial Narrow" w:hAnsi="Arial Narrow" w:cs="Calibri"/>
          <w:sz w:val="24"/>
          <w:szCs w:val="24"/>
          <w:lang w:val="ro-RO" w:eastAsia="ro-RO"/>
        </w:rPr>
      </w:pPr>
    </w:p>
    <w:sectPr w:rsidR="00BB051E" w:rsidRPr="00BB051E" w:rsidSect="00803F89">
      <w:headerReference w:type="default" r:id="rId8"/>
      <w:pgSz w:w="11907" w:h="16839" w:code="9"/>
      <w:pgMar w:top="1701"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D75E" w14:textId="77777777" w:rsidR="00400FAA" w:rsidRDefault="00400FAA" w:rsidP="00A07016">
      <w:pPr>
        <w:spacing w:after="0" w:line="240" w:lineRule="auto"/>
      </w:pPr>
      <w:r>
        <w:separator/>
      </w:r>
    </w:p>
  </w:endnote>
  <w:endnote w:type="continuationSeparator" w:id="0">
    <w:p w14:paraId="63ACD1AF" w14:textId="77777777" w:rsidR="00400FAA" w:rsidRDefault="00400FAA"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48F29" w14:textId="77777777" w:rsidR="00400FAA" w:rsidRDefault="00400FAA" w:rsidP="00A07016">
      <w:pPr>
        <w:spacing w:after="0" w:line="240" w:lineRule="auto"/>
      </w:pPr>
      <w:r>
        <w:separator/>
      </w:r>
    </w:p>
  </w:footnote>
  <w:footnote w:type="continuationSeparator" w:id="0">
    <w:p w14:paraId="364FDAA2" w14:textId="77777777" w:rsidR="00400FAA" w:rsidRDefault="00400FAA"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6BDC" w14:textId="6326BE5F" w:rsidR="00A81D93" w:rsidRPr="00DC5EB9" w:rsidRDefault="00DC5EB9" w:rsidP="00DC5EB9">
    <w:pPr>
      <w:rPr>
        <w:rFonts w:asciiTheme="minorHAnsi" w:hAnsiTheme="minorHAnsi"/>
        <w:sz w:val="24"/>
        <w:szCs w:val="24"/>
        <w:lang w:val="ro-RO"/>
      </w:rPr>
    </w:pPr>
    <w:r>
      <w:rPr>
        <w:noProof/>
      </w:rPr>
      <w:drawing>
        <wp:inline distT="0" distB="0" distL="0" distR="0" wp14:anchorId="1F1E0967" wp14:editId="5E5B70CF">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F94412">
      <w:rPr>
        <w:rFonts w:asciiTheme="minorHAnsi" w:hAnsiTheme="minorHAnsi"/>
        <w:sz w:val="24"/>
        <w:szCs w:val="24"/>
        <w:lang w:val="ro-RO"/>
      </w:rPr>
      <w:t>UMFST</w:t>
    </w:r>
    <w:r w:rsidR="00D05843">
      <w:rPr>
        <w:rFonts w:asciiTheme="minorHAnsi" w:hAnsiTheme="minorHAnsi"/>
        <w:sz w:val="24"/>
        <w:szCs w:val="24"/>
        <w:lang w:val="ro-RO"/>
      </w:rPr>
      <w:t>-REG-74-F0</w:t>
    </w:r>
    <w:r w:rsidR="00BB051E">
      <w:rPr>
        <w:rFonts w:asciiTheme="minorHAnsi" w:hAnsiTheme="minorHAnsi"/>
        <w:sz w:val="24"/>
        <w:szCs w:val="24"/>
        <w:lang w:val="ro-RO"/>
      </w:rPr>
      <w:t>6</w:t>
    </w:r>
    <w:r w:rsidR="00D05843">
      <w:rPr>
        <w:rFonts w:asciiTheme="minorHAnsi" w:hAnsiTheme="minorHAnsi"/>
        <w:sz w:val="24"/>
        <w:szCs w:val="24"/>
        <w:lang w:val="ro-RO"/>
      </w:rPr>
      <w:t>-Ed.0</w:t>
    </w:r>
    <w:r w:rsidR="00FF4C18">
      <w:rPr>
        <w:rFonts w:asciiTheme="minorHAnsi" w:hAnsiTheme="minorHAnsi"/>
        <w:sz w:val="24"/>
        <w:szCs w:val="24"/>
        <w:lang w:val="ro-RO"/>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452"/>
    <w:multiLevelType w:val="hybridMultilevel"/>
    <w:tmpl w:val="D17ABDE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D7A56"/>
    <w:multiLevelType w:val="hybridMultilevel"/>
    <w:tmpl w:val="4EB87C58"/>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01AA5"/>
    <w:multiLevelType w:val="hybridMultilevel"/>
    <w:tmpl w:val="814CBAC6"/>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0714198"/>
    <w:multiLevelType w:val="hybridMultilevel"/>
    <w:tmpl w:val="D28A8A0A"/>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21B0C01"/>
    <w:multiLevelType w:val="hybridMultilevel"/>
    <w:tmpl w:val="77EC3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669C9"/>
    <w:multiLevelType w:val="hybridMultilevel"/>
    <w:tmpl w:val="3ED4AF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1C92FAA"/>
    <w:multiLevelType w:val="hybridMultilevel"/>
    <w:tmpl w:val="B56C9BA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424D3"/>
    <w:multiLevelType w:val="hybridMultilevel"/>
    <w:tmpl w:val="F5D22EE4"/>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E097B"/>
    <w:multiLevelType w:val="hybridMultilevel"/>
    <w:tmpl w:val="C1705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3B05E10"/>
    <w:multiLevelType w:val="hybridMultilevel"/>
    <w:tmpl w:val="CBBEDD0E"/>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45CC2"/>
    <w:multiLevelType w:val="hybridMultilevel"/>
    <w:tmpl w:val="865E48D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D039DA"/>
    <w:multiLevelType w:val="hybridMultilevel"/>
    <w:tmpl w:val="35A6A6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F2C2BB0"/>
    <w:multiLevelType w:val="hybridMultilevel"/>
    <w:tmpl w:val="87AA06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DF45D06"/>
    <w:multiLevelType w:val="hybridMultilevel"/>
    <w:tmpl w:val="CDB8940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F291F0F"/>
    <w:multiLevelType w:val="hybridMultilevel"/>
    <w:tmpl w:val="701A1488"/>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2"/>
  </w:num>
  <w:num w:numId="4">
    <w:abstractNumId w:val="5"/>
  </w:num>
  <w:num w:numId="5">
    <w:abstractNumId w:val="15"/>
  </w:num>
  <w:num w:numId="6">
    <w:abstractNumId w:val="6"/>
  </w:num>
  <w:num w:numId="7">
    <w:abstractNumId w:val="10"/>
  </w:num>
  <w:num w:numId="8">
    <w:abstractNumId w:val="17"/>
  </w:num>
  <w:num w:numId="9">
    <w:abstractNumId w:val="1"/>
  </w:num>
  <w:num w:numId="10">
    <w:abstractNumId w:val="11"/>
  </w:num>
  <w:num w:numId="11">
    <w:abstractNumId w:val="14"/>
  </w:num>
  <w:num w:numId="12">
    <w:abstractNumId w:val="21"/>
  </w:num>
  <w:num w:numId="13">
    <w:abstractNumId w:val="3"/>
  </w:num>
  <w:num w:numId="14">
    <w:abstractNumId w:val="4"/>
  </w:num>
  <w:num w:numId="15">
    <w:abstractNumId w:val="13"/>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01ED"/>
    <w:rsid w:val="00000B1A"/>
    <w:rsid w:val="000614A2"/>
    <w:rsid w:val="00062BDF"/>
    <w:rsid w:val="000A4C92"/>
    <w:rsid w:val="000C287D"/>
    <w:rsid w:val="000E58BE"/>
    <w:rsid w:val="001101ED"/>
    <w:rsid w:val="00114B96"/>
    <w:rsid w:val="00210CB8"/>
    <w:rsid w:val="00217C81"/>
    <w:rsid w:val="00297482"/>
    <w:rsid w:val="002E6421"/>
    <w:rsid w:val="002F0749"/>
    <w:rsid w:val="00310EE1"/>
    <w:rsid w:val="00370120"/>
    <w:rsid w:val="0037244D"/>
    <w:rsid w:val="003864FE"/>
    <w:rsid w:val="003A79B2"/>
    <w:rsid w:val="003D38FB"/>
    <w:rsid w:val="003E01B9"/>
    <w:rsid w:val="003F74F7"/>
    <w:rsid w:val="00400FAA"/>
    <w:rsid w:val="00407A82"/>
    <w:rsid w:val="004162E9"/>
    <w:rsid w:val="00452697"/>
    <w:rsid w:val="0045713B"/>
    <w:rsid w:val="00466D96"/>
    <w:rsid w:val="0048581F"/>
    <w:rsid w:val="00487B48"/>
    <w:rsid w:val="004957E2"/>
    <w:rsid w:val="004A1FF2"/>
    <w:rsid w:val="004D3510"/>
    <w:rsid w:val="00547C2B"/>
    <w:rsid w:val="005E39BF"/>
    <w:rsid w:val="00603B5D"/>
    <w:rsid w:val="00612CB3"/>
    <w:rsid w:val="006375E7"/>
    <w:rsid w:val="00640B9B"/>
    <w:rsid w:val="00656035"/>
    <w:rsid w:val="00671CBD"/>
    <w:rsid w:val="006C0EAF"/>
    <w:rsid w:val="006E177C"/>
    <w:rsid w:val="006F403E"/>
    <w:rsid w:val="007450ED"/>
    <w:rsid w:val="007626D1"/>
    <w:rsid w:val="007779D3"/>
    <w:rsid w:val="0079172C"/>
    <w:rsid w:val="00797380"/>
    <w:rsid w:val="007E7CC7"/>
    <w:rsid w:val="00837AA9"/>
    <w:rsid w:val="008658F7"/>
    <w:rsid w:val="00880CC5"/>
    <w:rsid w:val="008A60F1"/>
    <w:rsid w:val="008B2E45"/>
    <w:rsid w:val="008F0A7F"/>
    <w:rsid w:val="008F5038"/>
    <w:rsid w:val="00903F5A"/>
    <w:rsid w:val="00924633"/>
    <w:rsid w:val="00944B78"/>
    <w:rsid w:val="00950772"/>
    <w:rsid w:val="00956E25"/>
    <w:rsid w:val="00973405"/>
    <w:rsid w:val="00A07016"/>
    <w:rsid w:val="00A25340"/>
    <w:rsid w:val="00A46E78"/>
    <w:rsid w:val="00A641AC"/>
    <w:rsid w:val="00A73C66"/>
    <w:rsid w:val="00A973B6"/>
    <w:rsid w:val="00B01EB6"/>
    <w:rsid w:val="00B5062B"/>
    <w:rsid w:val="00B904C3"/>
    <w:rsid w:val="00B9586C"/>
    <w:rsid w:val="00BA0E5A"/>
    <w:rsid w:val="00BB051E"/>
    <w:rsid w:val="00BF7394"/>
    <w:rsid w:val="00C85AD5"/>
    <w:rsid w:val="00CE6126"/>
    <w:rsid w:val="00D05843"/>
    <w:rsid w:val="00D67ABE"/>
    <w:rsid w:val="00D8197A"/>
    <w:rsid w:val="00DA133D"/>
    <w:rsid w:val="00DC5EB9"/>
    <w:rsid w:val="00DC5F44"/>
    <w:rsid w:val="00DD5500"/>
    <w:rsid w:val="00E75032"/>
    <w:rsid w:val="00EB04C7"/>
    <w:rsid w:val="00EF7F1E"/>
    <w:rsid w:val="00F3186C"/>
    <w:rsid w:val="00F40032"/>
    <w:rsid w:val="00F94412"/>
    <w:rsid w:val="00FB529D"/>
    <w:rsid w:val="00FF4C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66A06"/>
  <w15:docId w15:val="{96907F53-3441-4055-AA8D-DC0DA9B2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uiPriority w:val="99"/>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character" w:styleId="Hyperlink">
    <w:name w:val="Hyperlink"/>
    <w:uiPriority w:val="99"/>
    <w:unhideWhenUsed/>
    <w:rsid w:val="00956E25"/>
    <w:rPr>
      <w:color w:val="0000FF"/>
      <w:u w:val="single"/>
    </w:rPr>
  </w:style>
  <w:style w:type="paragraph" w:styleId="FootnoteText">
    <w:name w:val="footnote text"/>
    <w:basedOn w:val="Normal"/>
    <w:link w:val="FootnoteTextChar"/>
    <w:uiPriority w:val="99"/>
    <w:semiHidden/>
    <w:unhideWhenUsed/>
    <w:rsid w:val="002F07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0749"/>
    <w:rPr>
      <w:rFonts w:ascii="Calibri" w:eastAsia="Calibri" w:hAnsi="Calibri"/>
      <w:sz w:val="20"/>
      <w:szCs w:val="20"/>
      <w:lang w:bidi="ar-SA"/>
    </w:rPr>
  </w:style>
  <w:style w:type="character" w:styleId="FootnoteReference">
    <w:name w:val="footnote reference"/>
    <w:basedOn w:val="DefaultParagraphFont"/>
    <w:uiPriority w:val="99"/>
    <w:semiHidden/>
    <w:unhideWhenUsed/>
    <w:rsid w:val="002F0749"/>
    <w:rPr>
      <w:vertAlign w:val="superscript"/>
    </w:rPr>
  </w:style>
  <w:style w:type="paragraph" w:styleId="EndnoteText">
    <w:name w:val="endnote text"/>
    <w:basedOn w:val="Normal"/>
    <w:link w:val="EndnoteTextChar"/>
    <w:uiPriority w:val="99"/>
    <w:semiHidden/>
    <w:unhideWhenUsed/>
    <w:rsid w:val="00FF4C18"/>
    <w:rPr>
      <w:sz w:val="20"/>
      <w:szCs w:val="20"/>
    </w:rPr>
  </w:style>
  <w:style w:type="character" w:customStyle="1" w:styleId="EndnoteTextChar">
    <w:name w:val="Endnote Text Char"/>
    <w:basedOn w:val="DefaultParagraphFont"/>
    <w:link w:val="EndnoteText"/>
    <w:uiPriority w:val="99"/>
    <w:semiHidden/>
    <w:rsid w:val="00FF4C18"/>
    <w:rPr>
      <w:rFonts w:ascii="Calibri" w:eastAsia="Calibri" w:hAnsi="Calibri"/>
      <w:sz w:val="20"/>
      <w:szCs w:val="20"/>
      <w:lang w:bidi="ar-SA"/>
    </w:rPr>
  </w:style>
  <w:style w:type="character" w:styleId="CommentReference">
    <w:name w:val="annotation reference"/>
    <w:uiPriority w:val="99"/>
    <w:semiHidden/>
    <w:unhideWhenUsed/>
    <w:rsid w:val="00BB051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42E36306-9DA0-4A3A-A0EA-9EF2CD81E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Pages>
  <Words>426</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AC</cp:lastModifiedBy>
  <cp:revision>20</cp:revision>
  <dcterms:created xsi:type="dcterms:W3CDTF">2013-07-10T09:17:00Z</dcterms:created>
  <dcterms:modified xsi:type="dcterms:W3CDTF">2025-07-31T09:25:00Z</dcterms:modified>
</cp:coreProperties>
</file>